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Layout w:type="fixed"/>
        <w:tblLook w:val="0000" w:firstRow="0" w:lastRow="0" w:firstColumn="0" w:lastColumn="0" w:noHBand="0" w:noVBand="0"/>
      </w:tblPr>
      <w:tblGrid>
        <w:gridCol w:w="3369"/>
        <w:gridCol w:w="6662"/>
      </w:tblGrid>
      <w:tr w:rsidR="00EC3E17" w14:paraId="1D4F0FD3" w14:textId="77777777">
        <w:tc>
          <w:tcPr>
            <w:tcW w:w="3369" w:type="dxa"/>
          </w:tcPr>
          <w:p w14:paraId="7BD3001C" w14:textId="77777777" w:rsidR="00EC3E17" w:rsidRDefault="00EC3E17" w:rsidP="00EC3E17">
            <w:pPr>
              <w:jc w:val="center"/>
              <w:rPr>
                <w:b/>
                <w:sz w:val="26"/>
              </w:rPr>
            </w:pPr>
            <w:r>
              <w:rPr>
                <w:b/>
                <w:sz w:val="26"/>
              </w:rPr>
              <w:t>HỘI ĐỒNG NHÂN DÂN</w:t>
            </w:r>
          </w:p>
          <w:p w14:paraId="68B82D5A" w14:textId="77777777" w:rsidR="00EC3E17" w:rsidRPr="00955260" w:rsidRDefault="00EC3E17" w:rsidP="00EC3E17">
            <w:pPr>
              <w:jc w:val="center"/>
              <w:rPr>
                <w:b/>
                <w:sz w:val="26"/>
              </w:rPr>
            </w:pPr>
            <w:r>
              <w:rPr>
                <w:b/>
                <w:sz w:val="26"/>
              </w:rPr>
              <w:t>HUYỆN DUY XUYÊN</w:t>
            </w:r>
          </w:p>
          <w:p w14:paraId="7CB0C735" w14:textId="6DFFF8E4" w:rsidR="00EC3E17" w:rsidRDefault="00EB4714" w:rsidP="00EC3E17">
            <w:pPr>
              <w:jc w:val="center"/>
              <w:rPr>
                <w:b/>
                <w:sz w:val="12"/>
              </w:rPr>
            </w:pPr>
            <w:r>
              <w:rPr>
                <w:b/>
                <w:noProof/>
                <w:sz w:val="12"/>
              </w:rPr>
              <mc:AlternateContent>
                <mc:Choice Requires="wps">
                  <w:drawing>
                    <wp:anchor distT="0" distB="0" distL="114300" distR="114300" simplePos="0" relativeHeight="251657728" behindDoc="0" locked="0" layoutInCell="1" allowOverlap="1" wp14:anchorId="464B95E5" wp14:editId="27FB47D8">
                      <wp:simplePos x="0" y="0"/>
                      <wp:positionH relativeFrom="column">
                        <wp:posOffset>579120</wp:posOffset>
                      </wp:positionH>
                      <wp:positionV relativeFrom="paragraph">
                        <wp:posOffset>77470</wp:posOffset>
                      </wp:positionV>
                      <wp:extent cx="832485" cy="0"/>
                      <wp:effectExtent l="6350" t="10160" r="8890" b="889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2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7A6182"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pt,6.1pt" to="111.1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"/>
                  </w:pict>
                </mc:Fallback>
              </mc:AlternateContent>
            </w:r>
          </w:p>
          <w:p w14:paraId="24D74394" w14:textId="77777777" w:rsidR="00EC3E17" w:rsidRDefault="00EC3E17" w:rsidP="00EC3E17">
            <w:pPr>
              <w:spacing w:before="240"/>
              <w:jc w:val="center"/>
              <w:rPr>
                <w:b/>
                <w:sz w:val="26"/>
              </w:rPr>
            </w:pPr>
            <w:r>
              <w:rPr>
                <w:noProof/>
                <w:sz w:val="26"/>
              </w:rPr>
              <w:t>Số</w:t>
            </w:r>
            <w:r>
              <w:rPr>
                <w:sz w:val="26"/>
              </w:rPr>
              <w:t xml:space="preserve">:   </w:t>
            </w:r>
            <w:r w:rsidR="007D5DEC">
              <w:rPr>
                <w:sz w:val="26"/>
              </w:rPr>
              <w:t xml:space="preserve"> </w:t>
            </w:r>
            <w:r>
              <w:rPr>
                <w:sz w:val="26"/>
              </w:rPr>
              <w:t xml:space="preserve">     /NQ-HĐND</w:t>
            </w:r>
          </w:p>
        </w:tc>
        <w:tc>
          <w:tcPr>
            <w:tcW w:w="6662" w:type="dxa"/>
          </w:tcPr>
          <w:p w14:paraId="71483A09" w14:textId="77777777" w:rsidR="00EC3E17" w:rsidRDefault="00EC3E17" w:rsidP="00EC3E17">
            <w:pPr>
              <w:jc w:val="center"/>
              <w:rPr>
                <w:b/>
                <w:sz w:val="26"/>
              </w:rPr>
            </w:pPr>
            <w:r>
              <w:rPr>
                <w:b/>
                <w:sz w:val="26"/>
              </w:rPr>
              <w:t xml:space="preserve">CỘNG  HÒA XÃ HỘI CHỦ NGHĨA VIỆT </w:t>
            </w:r>
            <w:smartTag w:uri="urn:schemas-microsoft-com:office:smarttags" w:element="country-region">
              <w:smartTag w:uri="urn:schemas-microsoft-com:office:smarttags" w:element="place">
                <w:r>
                  <w:rPr>
                    <w:b/>
                    <w:sz w:val="26"/>
                  </w:rPr>
                  <w:t>NAM</w:t>
                </w:r>
              </w:smartTag>
            </w:smartTag>
          </w:p>
          <w:p w14:paraId="7AE77117" w14:textId="77777777" w:rsidR="00EC3E17" w:rsidRDefault="00EC3E17" w:rsidP="00EC3E17">
            <w:pPr>
              <w:jc w:val="center"/>
              <w:rPr>
                <w:b/>
                <w:sz w:val="26"/>
              </w:rPr>
            </w:pPr>
            <w:r>
              <w:rPr>
                <w:rFonts w:hint="eastAsia"/>
                <w:b/>
                <w:sz w:val="26"/>
              </w:rPr>
              <w:t>Đ</w:t>
            </w:r>
            <w:r>
              <w:rPr>
                <w:b/>
                <w:sz w:val="26"/>
              </w:rPr>
              <w:t>ộc lập - Tự do - Hạnh phúc</w:t>
            </w:r>
          </w:p>
          <w:p w14:paraId="1BEA6915" w14:textId="56BF41DF" w:rsidR="00EC3E17" w:rsidRDefault="00EB4714" w:rsidP="00EC3E17">
            <w:pPr>
              <w:pStyle w:val="Heading3"/>
              <w:spacing w:before="0"/>
              <w:jc w:val="both"/>
              <w:rPr>
                <w:rFonts w:ascii="Times New Roman" w:hAnsi="Times New Roman"/>
                <w:sz w:val="14"/>
              </w:rPr>
            </w:pPr>
            <w:r>
              <w:rPr>
                <w:noProof/>
                <w:sz w:val="26"/>
              </w:rPr>
              <mc:AlternateContent>
                <mc:Choice Requires="wps">
                  <w:drawing>
                    <wp:anchor distT="0" distB="0" distL="114300" distR="114300" simplePos="0" relativeHeight="251655680" behindDoc="0" locked="0" layoutInCell="1" allowOverlap="1" wp14:anchorId="5CC24FB3" wp14:editId="76E1FD4C">
                      <wp:simplePos x="0" y="0"/>
                      <wp:positionH relativeFrom="column">
                        <wp:posOffset>1086485</wp:posOffset>
                      </wp:positionH>
                      <wp:positionV relativeFrom="paragraph">
                        <wp:posOffset>30480</wp:posOffset>
                      </wp:positionV>
                      <wp:extent cx="1943100" cy="0"/>
                      <wp:effectExtent l="5080" t="10795" r="13970" b="825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480EDA"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5pt,2.4pt" to="238.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"/>
                  </w:pict>
                </mc:Fallback>
              </mc:AlternateContent>
            </w:r>
            <w:r w:rsidR="00EC3E17">
              <w:rPr>
                <w:rFonts w:ascii="Times New Roman" w:hAnsi="Times New Roman"/>
                <w:sz w:val="26"/>
              </w:rPr>
              <w:t xml:space="preserve">    </w:t>
            </w:r>
          </w:p>
          <w:p w14:paraId="0ACE097F" w14:textId="16D8E3FA" w:rsidR="00EC3E17" w:rsidRDefault="007D5DEC" w:rsidP="00E32738">
            <w:pPr>
              <w:pStyle w:val="Heading3"/>
              <w:spacing w:before="240"/>
              <w:rPr>
                <w:rFonts w:ascii="Times New Roman" w:hAnsi="Times New Roman"/>
                <w:b/>
                <w:sz w:val="26"/>
              </w:rPr>
            </w:pPr>
            <w:r>
              <w:rPr>
                <w:rFonts w:ascii="Times New Roman" w:hAnsi="Times New Roman"/>
                <w:sz w:val="26"/>
              </w:rPr>
              <w:t xml:space="preserve">Duy Xuyên, ngày </w:t>
            </w:r>
            <w:r w:rsidR="00733DFC">
              <w:rPr>
                <w:rFonts w:ascii="Times New Roman" w:hAnsi="Times New Roman"/>
                <w:sz w:val="26"/>
              </w:rPr>
              <w:t xml:space="preserve">  </w:t>
            </w:r>
            <w:r w:rsidR="00EC3E17">
              <w:rPr>
                <w:rFonts w:ascii="Times New Roman" w:hAnsi="Times New Roman"/>
                <w:sz w:val="26"/>
              </w:rPr>
              <w:t xml:space="preserve"> tháng </w:t>
            </w:r>
            <w:r w:rsidR="00733DFC">
              <w:rPr>
                <w:rFonts w:ascii="Times New Roman" w:hAnsi="Times New Roman"/>
                <w:sz w:val="26"/>
              </w:rPr>
              <w:t>12</w:t>
            </w:r>
            <w:r w:rsidR="00EC3E17">
              <w:rPr>
                <w:rFonts w:ascii="Times New Roman" w:hAnsi="Times New Roman"/>
                <w:sz w:val="26"/>
              </w:rPr>
              <w:t xml:space="preserve"> n</w:t>
            </w:r>
            <w:r w:rsidR="00EC3E17">
              <w:rPr>
                <w:rFonts w:ascii="Times New Roman" w:hAnsi="Times New Roman" w:hint="eastAsia"/>
                <w:sz w:val="26"/>
              </w:rPr>
              <w:t>ă</w:t>
            </w:r>
            <w:r w:rsidR="00EC3E17">
              <w:rPr>
                <w:rFonts w:ascii="Times New Roman" w:hAnsi="Times New Roman"/>
                <w:sz w:val="26"/>
              </w:rPr>
              <w:t>m  20</w:t>
            </w:r>
            <w:r w:rsidR="00E32738">
              <w:rPr>
                <w:rFonts w:ascii="Times New Roman" w:hAnsi="Times New Roman"/>
                <w:sz w:val="26"/>
              </w:rPr>
              <w:t>2</w:t>
            </w:r>
            <w:r w:rsidR="00733DFC">
              <w:rPr>
                <w:rFonts w:ascii="Times New Roman" w:hAnsi="Times New Roman"/>
                <w:sz w:val="26"/>
              </w:rPr>
              <w:t>2</w:t>
            </w:r>
          </w:p>
        </w:tc>
      </w:tr>
    </w:tbl>
    <w:p w14:paraId="7D1EDE73" w14:textId="07692AC4" w:rsidR="00EC3E17" w:rsidRDefault="00DB7FF5" w:rsidP="00EC3E17">
      <w:pPr>
        <w:rPr>
          <w:b/>
        </w:rPr>
      </w:pPr>
      <w:r>
        <w:rPr>
          <w:b/>
          <w:noProof/>
        </w:rPr>
        <mc:AlternateContent>
          <mc:Choice Requires="wps">
            <w:drawing>
              <wp:anchor distT="0" distB="0" distL="114300" distR="114300" simplePos="0" relativeHeight="251660800" behindDoc="0" locked="0" layoutInCell="1" allowOverlap="1" wp14:anchorId="689A5CFE" wp14:editId="775B8BC2">
                <wp:simplePos x="0" y="0"/>
                <wp:positionH relativeFrom="column">
                  <wp:posOffset>390434</wp:posOffset>
                </wp:positionH>
                <wp:positionV relativeFrom="paragraph">
                  <wp:posOffset>133078</wp:posOffset>
                </wp:positionV>
                <wp:extent cx="919843" cy="288471"/>
                <wp:effectExtent l="0" t="0" r="13970" b="16510"/>
                <wp:wrapNone/>
                <wp:docPr id="5" name="Text Box 5"/>
                <wp:cNvGraphicFramePr/>
                <a:graphic xmlns:a="http://schemas.openxmlformats.org/drawingml/2006/main">
                  <a:graphicData uri="http://schemas.microsoft.com/office/word/2010/wordprocessingShape">
                    <wps:wsp>
                      <wps:cNvSpPr txBox="1"/>
                      <wps:spPr>
                        <a:xfrm>
                          <a:off x="0" y="0"/>
                          <a:ext cx="919843" cy="288471"/>
                        </a:xfrm>
                        <a:prstGeom prst="rect">
                          <a:avLst/>
                        </a:prstGeom>
                        <a:solidFill>
                          <a:schemeClr val="lt1"/>
                        </a:solidFill>
                        <a:ln w="6350">
                          <a:solidFill>
                            <a:prstClr val="black"/>
                          </a:solidFill>
                        </a:ln>
                      </wps:spPr>
                      <wps:txbx>
                        <w:txbxContent>
                          <w:p w14:paraId="3AE2D4B6" w14:textId="12063205" w:rsidR="00DB7FF5" w:rsidRDefault="00DB7FF5" w:rsidP="00DB7FF5">
                            <w:pPr>
                              <w:jc w:val="center"/>
                            </w:pPr>
                            <w: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89A5CFE" id="_x0000_t202" coordsize="21600,21600" o:spt="202" path="m,l,21600r21600,l21600,xe">
                <v:stroke joinstyle="miter"/>
                <v:path gradientshapeok="t" o:connecttype="rect"/>
              </v:shapetype>
              <v:shape id="Text Box 5" o:spid="_x0000_s1026" type="#_x0000_t202" style="position:absolute;margin-left:30.75pt;margin-top:10.5pt;width:72.45pt;height:2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" fillcolor="white [3201]" strokeweight=".5pt">
                <v:textbox>
                  <w:txbxContent>
                    <w:p w14:paraId="3AE2D4B6" w14:textId="12063205" w:rsidR="00DB7FF5" w:rsidRDefault="00DB7FF5" w:rsidP="00DB7FF5">
                      <w:pPr>
                        <w:jc w:val="center"/>
                      </w:pPr>
                      <w:r>
                        <w:t>DỰ THẢO</w:t>
                      </w:r>
                    </w:p>
                  </w:txbxContent>
                </v:textbox>
              </v:shape>
            </w:pict>
          </mc:Fallback>
        </mc:AlternateContent>
      </w:r>
    </w:p>
    <w:p w14:paraId="2448E8F3" w14:textId="77777777" w:rsidR="002C71BA" w:rsidRDefault="002C71BA" w:rsidP="00EC3E17">
      <w:pPr>
        <w:jc w:val="center"/>
        <w:rPr>
          <w:b/>
          <w:sz w:val="28"/>
        </w:rPr>
      </w:pPr>
    </w:p>
    <w:p w14:paraId="1C1D7FD5" w14:textId="77777777" w:rsidR="00EC3E17" w:rsidRDefault="00EC3E17" w:rsidP="00EC3E17">
      <w:pPr>
        <w:jc w:val="center"/>
        <w:rPr>
          <w:b/>
          <w:sz w:val="28"/>
        </w:rPr>
      </w:pPr>
      <w:r>
        <w:rPr>
          <w:b/>
          <w:sz w:val="28"/>
        </w:rPr>
        <w:t>NGHỊ QUYẾT</w:t>
      </w:r>
    </w:p>
    <w:p w14:paraId="642BAAEA" w14:textId="65641493" w:rsidR="00DB7FF5" w:rsidRDefault="00EC3E17" w:rsidP="00DB7FF5">
      <w:pPr>
        <w:jc w:val="center"/>
        <w:rPr>
          <w:b/>
          <w:sz w:val="28"/>
        </w:rPr>
      </w:pPr>
      <w:r>
        <w:rPr>
          <w:b/>
          <w:sz w:val="28"/>
        </w:rPr>
        <w:t xml:space="preserve">Về </w:t>
      </w:r>
      <w:r w:rsidR="00DB7FF5">
        <w:rPr>
          <w:b/>
          <w:sz w:val="28"/>
        </w:rPr>
        <w:t xml:space="preserve">việc </w:t>
      </w:r>
      <w:r w:rsidR="00D56F5A">
        <w:rPr>
          <w:b/>
          <w:sz w:val="28"/>
        </w:rPr>
        <w:t xml:space="preserve">chấp nhận </w:t>
      </w:r>
      <w:r w:rsidR="00DB7FF5">
        <w:rPr>
          <w:b/>
          <w:sz w:val="28"/>
        </w:rPr>
        <w:t xml:space="preserve">cho thôi làm nhiệm vụ đại biểu Hội đồng nhân dân </w:t>
      </w:r>
    </w:p>
    <w:p w14:paraId="34BFE05C" w14:textId="299F6D2A" w:rsidR="00EC3E17" w:rsidRDefault="00DB7FF5" w:rsidP="00DB7FF5">
      <w:pPr>
        <w:jc w:val="center"/>
        <w:rPr>
          <w:b/>
          <w:sz w:val="28"/>
        </w:rPr>
      </w:pPr>
      <w:r>
        <w:rPr>
          <w:b/>
          <w:sz w:val="28"/>
        </w:rPr>
        <w:t>huyện khóa XII, nhiệm kỳ 2021-2026</w:t>
      </w:r>
    </w:p>
    <w:p w14:paraId="400F06EF" w14:textId="12BEE62A" w:rsidR="00EC3E17" w:rsidRDefault="00EB4714" w:rsidP="00EC3E17">
      <w:pPr>
        <w:jc w:val="center"/>
        <w:rPr>
          <w:b/>
          <w:sz w:val="28"/>
        </w:rPr>
      </w:pPr>
      <w:r>
        <w:rPr>
          <w:b/>
          <w:noProof/>
          <w:sz w:val="28"/>
        </w:rPr>
        <mc:AlternateContent>
          <mc:Choice Requires="wps">
            <w:drawing>
              <wp:anchor distT="0" distB="0" distL="114300" distR="114300" simplePos="0" relativeHeight="251656704" behindDoc="0" locked="0" layoutInCell="1" allowOverlap="1" wp14:anchorId="25787A3E" wp14:editId="04999391">
                <wp:simplePos x="0" y="0"/>
                <wp:positionH relativeFrom="column">
                  <wp:posOffset>2290445</wp:posOffset>
                </wp:positionH>
                <wp:positionV relativeFrom="paragraph">
                  <wp:posOffset>54610</wp:posOffset>
                </wp:positionV>
                <wp:extent cx="1371600" cy="0"/>
                <wp:effectExtent l="12700" t="5715" r="6350" b="1333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B88DCA"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35pt,4.3pt" to="288.3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"/>
            </w:pict>
          </mc:Fallback>
        </mc:AlternateContent>
      </w:r>
    </w:p>
    <w:p w14:paraId="1B89CCAD" w14:textId="77777777" w:rsidR="00EC3E17" w:rsidRPr="00212F0C" w:rsidRDefault="00EC3E17" w:rsidP="00EC3E17">
      <w:pPr>
        <w:pStyle w:val="Heading4"/>
      </w:pPr>
      <w:r>
        <w:t>HỘI ĐỒNG NHÂN DÂN HUYỆN DUY XUYÊN</w:t>
      </w:r>
    </w:p>
    <w:p w14:paraId="107DD820" w14:textId="32586274" w:rsidR="00EC3E17" w:rsidRPr="00212F0C" w:rsidRDefault="00EC3E17" w:rsidP="00EC3E17">
      <w:pPr>
        <w:pStyle w:val="Heading4"/>
      </w:pPr>
      <w:r>
        <w:t>KHÓA X</w:t>
      </w:r>
      <w:r w:rsidR="00E32738">
        <w:t>I</w:t>
      </w:r>
      <w:r w:rsidR="006D42F4">
        <w:t>I</w:t>
      </w:r>
      <w:r>
        <w:t xml:space="preserve">, </w:t>
      </w:r>
      <w:r w:rsidR="003E206A">
        <w:t>KỲ HỌP THỨ 9</w:t>
      </w:r>
    </w:p>
    <w:p w14:paraId="47C3FC73" w14:textId="77777777" w:rsidR="00E32738" w:rsidRDefault="00EC3E17" w:rsidP="002C71BA">
      <w:pPr>
        <w:pStyle w:val="BodyText"/>
        <w:spacing w:before="120" w:after="120"/>
        <w:rPr>
          <w:i/>
          <w:szCs w:val="28"/>
        </w:rPr>
      </w:pPr>
      <w:r>
        <w:tab/>
      </w:r>
      <w:r w:rsidR="00E32738" w:rsidRPr="00B002A0">
        <w:rPr>
          <w:i/>
        </w:rPr>
        <w:t>Căn cứ Luật Tổ chức Chính quyền địa phương được Quốc hội thông qua ngày 19 tháng 6 năm 201</w:t>
      </w:r>
      <w:r w:rsidR="00506497">
        <w:rPr>
          <w:i/>
        </w:rPr>
        <w:t>5;</w:t>
      </w:r>
      <w:r w:rsidR="00E32738" w:rsidRPr="00B002A0">
        <w:rPr>
          <w:i/>
        </w:rPr>
        <w:t xml:space="preserve"> </w:t>
      </w:r>
      <w:r w:rsidR="00E32738" w:rsidRPr="00B002A0">
        <w:rPr>
          <w:i/>
          <w:szCs w:val="28"/>
        </w:rPr>
        <w:t>Luật sửa đổi</w:t>
      </w:r>
      <w:r w:rsidR="00506497">
        <w:rPr>
          <w:i/>
          <w:szCs w:val="28"/>
        </w:rPr>
        <w:t>,</w:t>
      </w:r>
      <w:r w:rsidR="00E32738" w:rsidRPr="00B002A0">
        <w:rPr>
          <w:i/>
          <w:szCs w:val="28"/>
        </w:rPr>
        <w:t xml:space="preserve"> bổ sung một số Điều của Luật Tổ chức Chính phủ và Luật Tổ chức chính quyền địa phương ngày 22</w:t>
      </w:r>
      <w:r w:rsidR="00E32738">
        <w:rPr>
          <w:i/>
          <w:szCs w:val="28"/>
        </w:rPr>
        <w:t>/</w:t>
      </w:r>
      <w:r w:rsidR="00E32738" w:rsidRPr="00B002A0">
        <w:rPr>
          <w:i/>
          <w:szCs w:val="28"/>
        </w:rPr>
        <w:t>11</w:t>
      </w:r>
      <w:r w:rsidR="00E32738">
        <w:rPr>
          <w:i/>
          <w:szCs w:val="28"/>
        </w:rPr>
        <w:t>/</w:t>
      </w:r>
      <w:r w:rsidR="00E32738" w:rsidRPr="00B002A0">
        <w:rPr>
          <w:i/>
          <w:szCs w:val="28"/>
        </w:rPr>
        <w:t>2019;</w:t>
      </w:r>
    </w:p>
    <w:p w14:paraId="44B8915B" w14:textId="6AD26224" w:rsidR="00E32738" w:rsidRDefault="00E32738" w:rsidP="002C71BA">
      <w:pPr>
        <w:pStyle w:val="BodyText"/>
        <w:spacing w:before="120" w:after="120"/>
        <w:rPr>
          <w:i/>
          <w:szCs w:val="28"/>
        </w:rPr>
      </w:pPr>
      <w:r>
        <w:rPr>
          <w:i/>
          <w:szCs w:val="28"/>
        </w:rPr>
        <w:tab/>
      </w:r>
      <w:r w:rsidR="00DB7FF5">
        <w:rPr>
          <w:i/>
          <w:szCs w:val="28"/>
        </w:rPr>
        <w:t>Xét đơn xin thôi làm nhiệm vụ đại biểu Hội đồng nhân dân huyện Duy Xuyên khóa XII, nhiệm kỳ 2021-2026 của ông Lê Thanh Vân;</w:t>
      </w:r>
    </w:p>
    <w:p w14:paraId="77AD3822" w14:textId="2D4D496C" w:rsidR="0097514F" w:rsidRPr="0097514F" w:rsidRDefault="00DB7FF5" w:rsidP="002C71BA">
      <w:pPr>
        <w:pStyle w:val="NormalWeb"/>
        <w:shd w:val="clear" w:color="auto" w:fill="FFFFFF"/>
        <w:spacing w:before="120" w:after="120" w:line="240" w:lineRule="auto"/>
        <w:ind w:firstLine="720"/>
        <w:jc w:val="both"/>
        <w:rPr>
          <w:i/>
          <w:color w:val="000000"/>
          <w:sz w:val="28"/>
          <w:szCs w:val="28"/>
        </w:rPr>
      </w:pPr>
      <w:r>
        <w:rPr>
          <w:i/>
          <w:color w:val="000000"/>
          <w:spacing w:val="-4"/>
          <w:sz w:val="28"/>
          <w:szCs w:val="28"/>
        </w:rPr>
        <w:t xml:space="preserve">Xét Tờ trình số  </w:t>
      </w:r>
      <w:r w:rsidR="003E206A">
        <w:rPr>
          <w:i/>
          <w:color w:val="000000"/>
          <w:spacing w:val="-4"/>
          <w:sz w:val="28"/>
          <w:szCs w:val="28"/>
        </w:rPr>
        <w:t>07/TTr-HĐND ngày 8</w:t>
      </w:r>
      <w:r>
        <w:rPr>
          <w:i/>
          <w:color w:val="000000"/>
          <w:spacing w:val="-4"/>
          <w:sz w:val="28"/>
          <w:szCs w:val="28"/>
        </w:rPr>
        <w:t xml:space="preserve"> tháng 12 năm 2022 của Thường trực Hội đồng nhân dân huyện về việc cho thôi làm nhiệm vụ đại biểu Hội đồng nhân dân huyện Duy Xuyên khóa XII, nhiệm kỳ 2021-2026</w:t>
      </w:r>
      <w:r w:rsidR="0097514F" w:rsidRPr="0097514F">
        <w:rPr>
          <w:i/>
          <w:color w:val="000000"/>
          <w:sz w:val="28"/>
          <w:szCs w:val="28"/>
        </w:rPr>
        <w:t>;</w:t>
      </w:r>
    </w:p>
    <w:p w14:paraId="3880439E" w14:textId="670A952A" w:rsidR="00EC3E17" w:rsidRDefault="00EC3E17" w:rsidP="003E206A">
      <w:pPr>
        <w:pStyle w:val="BodyText"/>
        <w:spacing w:before="120" w:after="120"/>
        <w:jc w:val="center"/>
        <w:rPr>
          <w:b/>
        </w:rPr>
      </w:pPr>
      <w:r>
        <w:rPr>
          <w:b/>
        </w:rPr>
        <w:t>QUYẾT NGHỊ:</w:t>
      </w:r>
    </w:p>
    <w:p w14:paraId="6FAA4F28" w14:textId="146B6A3E" w:rsidR="00EC3E17" w:rsidRPr="00E32738" w:rsidRDefault="00EC3E17" w:rsidP="002C71BA">
      <w:pPr>
        <w:pStyle w:val="BodyText"/>
        <w:spacing w:before="120" w:after="120"/>
        <w:rPr>
          <w:i/>
        </w:rPr>
      </w:pPr>
      <w:r>
        <w:tab/>
      </w:r>
      <w:r>
        <w:rPr>
          <w:b/>
        </w:rPr>
        <w:t>Điều 1.</w:t>
      </w:r>
      <w:r>
        <w:t xml:space="preserve"> </w:t>
      </w:r>
      <w:r w:rsidR="00D56F5A">
        <w:t xml:space="preserve">Chấp nhận cho thôi làm nhiệm vụ đại biểu </w:t>
      </w:r>
      <w:r w:rsidR="00DB7FF5" w:rsidRPr="00DB7FF5">
        <w:rPr>
          <w:iCs/>
          <w:color w:val="000000"/>
          <w:spacing w:val="-4"/>
          <w:szCs w:val="28"/>
        </w:rPr>
        <w:t>Hội đồng nhân dân huyện Duy Xuyên khóa XII, nhiệm kỳ 2021-2026</w:t>
      </w:r>
      <w:r w:rsidR="00D56F5A">
        <w:rPr>
          <w:iCs/>
          <w:color w:val="000000"/>
          <w:spacing w:val="-4"/>
          <w:szCs w:val="28"/>
        </w:rPr>
        <w:t xml:space="preserve"> đối với ông Lê Thanh Vân- Nguyên Phó chỉ huy trưởng, kiêm tham mưu trưởng Ban chỉ huy Quân sự huyện Duy Xuyên, vì lý do chuyển công tác</w:t>
      </w:r>
      <w:r w:rsidR="00DB7FF5">
        <w:rPr>
          <w:iCs/>
          <w:color w:val="000000"/>
          <w:spacing w:val="-4"/>
          <w:szCs w:val="28"/>
        </w:rPr>
        <w:t xml:space="preserve">. </w:t>
      </w:r>
    </w:p>
    <w:p w14:paraId="73AB9D0D" w14:textId="6E1B14EB" w:rsidR="00EC3E17" w:rsidRDefault="00EC3E17" w:rsidP="002C71BA">
      <w:pPr>
        <w:spacing w:before="120" w:after="120"/>
        <w:jc w:val="both"/>
        <w:rPr>
          <w:spacing w:val="-4"/>
          <w:sz w:val="28"/>
        </w:rPr>
      </w:pPr>
      <w:r>
        <w:rPr>
          <w:sz w:val="28"/>
        </w:rPr>
        <w:tab/>
      </w:r>
      <w:r w:rsidRPr="0097514F">
        <w:rPr>
          <w:b/>
          <w:spacing w:val="-4"/>
          <w:sz w:val="28"/>
        </w:rPr>
        <w:t>Điều 2.</w:t>
      </w:r>
      <w:r w:rsidR="006D42F4" w:rsidRPr="0097514F">
        <w:rPr>
          <w:b/>
          <w:spacing w:val="-4"/>
          <w:sz w:val="28"/>
        </w:rPr>
        <w:t xml:space="preserve"> </w:t>
      </w:r>
      <w:r w:rsidRPr="0097514F">
        <w:rPr>
          <w:spacing w:val="-4"/>
          <w:sz w:val="28"/>
        </w:rPr>
        <w:t>Giao Thường trực H</w:t>
      </w:r>
      <w:r w:rsidR="0097514F" w:rsidRPr="0097514F">
        <w:rPr>
          <w:spacing w:val="-4"/>
          <w:sz w:val="28"/>
        </w:rPr>
        <w:t>ội đồng nhân dân</w:t>
      </w:r>
      <w:r w:rsidRPr="0097514F">
        <w:rPr>
          <w:spacing w:val="-4"/>
          <w:sz w:val="28"/>
        </w:rPr>
        <w:t xml:space="preserve"> huyện </w:t>
      </w:r>
      <w:r w:rsidR="00DB7FF5">
        <w:rPr>
          <w:spacing w:val="-4"/>
          <w:sz w:val="28"/>
        </w:rPr>
        <w:t>có trách nhiệm thông báo Nghị quyết này tới Uỷ ban Mặt trận Tổ quốc Việt Nam huyện, nơi ông Lê Thanh Vân ứng cử và ông Lê Thanh Vân được biết.</w:t>
      </w:r>
    </w:p>
    <w:p w14:paraId="1FFE5BBB" w14:textId="0B28FE21" w:rsidR="00DB7FF5" w:rsidRPr="00DB7FF5" w:rsidRDefault="00DB7FF5" w:rsidP="00DB7FF5">
      <w:pPr>
        <w:spacing w:before="120" w:after="120"/>
        <w:ind w:firstLine="720"/>
        <w:jc w:val="both"/>
        <w:rPr>
          <w:bCs/>
          <w:spacing w:val="-4"/>
          <w:sz w:val="28"/>
        </w:rPr>
      </w:pPr>
      <w:r w:rsidRPr="0097514F">
        <w:rPr>
          <w:b/>
          <w:spacing w:val="-4"/>
          <w:sz w:val="28"/>
        </w:rPr>
        <w:t xml:space="preserve">Điều </w:t>
      </w:r>
      <w:r>
        <w:rPr>
          <w:b/>
          <w:spacing w:val="-4"/>
          <w:sz w:val="28"/>
        </w:rPr>
        <w:t>3</w:t>
      </w:r>
      <w:r w:rsidRPr="0097514F">
        <w:rPr>
          <w:b/>
          <w:spacing w:val="-4"/>
          <w:sz w:val="28"/>
        </w:rPr>
        <w:t>.</w:t>
      </w:r>
      <w:r>
        <w:rPr>
          <w:b/>
          <w:spacing w:val="-4"/>
          <w:sz w:val="28"/>
        </w:rPr>
        <w:t xml:space="preserve"> </w:t>
      </w:r>
      <w:r>
        <w:rPr>
          <w:bCs/>
          <w:spacing w:val="-4"/>
          <w:sz w:val="28"/>
        </w:rPr>
        <w:t>Nghị quyết này có hiệu lực thi hành kể từ ngày được Hội đồng nhân dân huyện biểu quyết thông qua.</w:t>
      </w:r>
    </w:p>
    <w:p w14:paraId="4D379B9B" w14:textId="7840CB96" w:rsidR="00E32738" w:rsidRPr="002756BA" w:rsidRDefault="00EC3E17" w:rsidP="002C71BA">
      <w:pPr>
        <w:spacing w:before="120" w:after="120"/>
        <w:jc w:val="both"/>
        <w:rPr>
          <w:i/>
          <w:spacing w:val="-2"/>
          <w:sz w:val="28"/>
        </w:rPr>
      </w:pPr>
      <w:r>
        <w:rPr>
          <w:sz w:val="28"/>
        </w:rPr>
        <w:tab/>
      </w:r>
      <w:r w:rsidR="00E32738" w:rsidRPr="002756BA">
        <w:rPr>
          <w:i/>
          <w:spacing w:val="-2"/>
          <w:sz w:val="28"/>
        </w:rPr>
        <w:t xml:space="preserve">Nghị quyết này được </w:t>
      </w:r>
      <w:r w:rsidR="0097514F">
        <w:rPr>
          <w:i/>
          <w:spacing w:val="-2"/>
          <w:sz w:val="28"/>
        </w:rPr>
        <w:t>Hội đồng nhân dân</w:t>
      </w:r>
      <w:r w:rsidR="00E32738" w:rsidRPr="002756BA">
        <w:rPr>
          <w:i/>
          <w:spacing w:val="-2"/>
          <w:sz w:val="28"/>
        </w:rPr>
        <w:t xml:space="preserve"> huyện khóa XI</w:t>
      </w:r>
      <w:r w:rsidR="00E32738">
        <w:rPr>
          <w:i/>
          <w:spacing w:val="-2"/>
          <w:sz w:val="28"/>
        </w:rPr>
        <w:t>I</w:t>
      </w:r>
      <w:r w:rsidR="00E32738" w:rsidRPr="002756BA">
        <w:rPr>
          <w:i/>
          <w:spacing w:val="-2"/>
          <w:sz w:val="28"/>
        </w:rPr>
        <w:t xml:space="preserve">  thông qua tại kỳ họp thứ </w:t>
      </w:r>
      <w:r w:rsidR="00DB7FF5">
        <w:rPr>
          <w:i/>
          <w:spacing w:val="-2"/>
          <w:sz w:val="28"/>
        </w:rPr>
        <w:t xml:space="preserve">9 </w:t>
      </w:r>
      <w:r w:rsidR="00E32738" w:rsidRPr="002756BA">
        <w:rPr>
          <w:i/>
          <w:spacing w:val="-2"/>
          <w:sz w:val="28"/>
        </w:rPr>
        <w:t xml:space="preserve">ngày </w:t>
      </w:r>
      <w:r w:rsidR="00DB7FF5">
        <w:rPr>
          <w:i/>
          <w:spacing w:val="-2"/>
          <w:sz w:val="28"/>
        </w:rPr>
        <w:t>17</w:t>
      </w:r>
      <w:r w:rsidR="00E32738" w:rsidRPr="002756BA">
        <w:rPr>
          <w:i/>
          <w:spacing w:val="-2"/>
          <w:sz w:val="28"/>
        </w:rPr>
        <w:t xml:space="preserve"> tháng</w:t>
      </w:r>
      <w:r w:rsidR="00E32738">
        <w:rPr>
          <w:i/>
          <w:spacing w:val="-2"/>
          <w:sz w:val="28"/>
        </w:rPr>
        <w:t xml:space="preserve"> </w:t>
      </w:r>
      <w:r w:rsidR="00DB7FF5">
        <w:rPr>
          <w:i/>
          <w:spacing w:val="-2"/>
          <w:sz w:val="28"/>
        </w:rPr>
        <w:t>12</w:t>
      </w:r>
      <w:r w:rsidR="00E32738" w:rsidRPr="002756BA">
        <w:rPr>
          <w:i/>
          <w:spacing w:val="-2"/>
          <w:sz w:val="28"/>
        </w:rPr>
        <w:t xml:space="preserve"> năm 202</w:t>
      </w:r>
      <w:r w:rsidR="00DB7FF5">
        <w:rPr>
          <w:i/>
          <w:spacing w:val="-2"/>
          <w:sz w:val="28"/>
        </w:rPr>
        <w:t>2</w:t>
      </w:r>
      <w:r w:rsidR="00E32738" w:rsidRPr="002756BA">
        <w:rPr>
          <w:i/>
          <w:spacing w:val="-2"/>
          <w:sz w:val="28"/>
        </w:rPr>
        <w:t>./.</w:t>
      </w:r>
    </w:p>
    <w:tbl>
      <w:tblPr>
        <w:tblW w:w="10348" w:type="dxa"/>
        <w:tblLayout w:type="fixed"/>
        <w:tblLook w:val="0000" w:firstRow="0" w:lastRow="0" w:firstColumn="0" w:lastColumn="0" w:noHBand="0" w:noVBand="0"/>
      </w:tblPr>
      <w:tblGrid>
        <w:gridCol w:w="4902"/>
        <w:gridCol w:w="259"/>
        <w:gridCol w:w="5187"/>
      </w:tblGrid>
      <w:tr w:rsidR="00EC3E17" w14:paraId="638B9E31" w14:textId="77777777" w:rsidTr="0097514F">
        <w:trPr>
          <w:trHeight w:val="2286"/>
        </w:trPr>
        <w:tc>
          <w:tcPr>
            <w:tcW w:w="4902" w:type="dxa"/>
          </w:tcPr>
          <w:p w14:paraId="69596611" w14:textId="77777777" w:rsidR="00EC3E17" w:rsidRDefault="00EC3E17" w:rsidP="00DB7FF5">
            <w:pPr>
              <w:pStyle w:val="Heading3"/>
              <w:spacing w:before="0"/>
              <w:jc w:val="left"/>
              <w:rPr>
                <w:rFonts w:ascii="Times New Roman" w:hAnsi="Times New Roman"/>
                <w:b/>
                <w:sz w:val="24"/>
              </w:rPr>
            </w:pPr>
            <w:r>
              <w:rPr>
                <w:rFonts w:ascii="Times New Roman" w:hAnsi="Times New Roman"/>
                <w:b/>
                <w:sz w:val="24"/>
              </w:rPr>
              <w:t>Nơi nhận:</w:t>
            </w:r>
          </w:p>
          <w:p w14:paraId="25AD956F" w14:textId="77777777" w:rsidR="00EC3E17" w:rsidRPr="00FB6FF4" w:rsidRDefault="00EC3E17" w:rsidP="00DB7FF5">
            <w:pPr>
              <w:jc w:val="both"/>
              <w:rPr>
                <w:sz w:val="22"/>
                <w:szCs w:val="22"/>
              </w:rPr>
            </w:pPr>
            <w:r>
              <w:rPr>
                <w:sz w:val="22"/>
                <w:szCs w:val="22"/>
              </w:rPr>
              <w:t xml:space="preserve">- HĐND - </w:t>
            </w:r>
            <w:r w:rsidRPr="00FB6FF4">
              <w:rPr>
                <w:sz w:val="22"/>
                <w:szCs w:val="22"/>
              </w:rPr>
              <w:t>UBND tỉnh;</w:t>
            </w:r>
          </w:p>
          <w:p w14:paraId="0F4A9573" w14:textId="6CA7518F" w:rsidR="00EC3E17" w:rsidRPr="00FB6FF4" w:rsidRDefault="00EC3E17" w:rsidP="00DB7FF5">
            <w:pPr>
              <w:jc w:val="both"/>
              <w:rPr>
                <w:sz w:val="22"/>
                <w:szCs w:val="22"/>
              </w:rPr>
            </w:pPr>
            <w:r>
              <w:rPr>
                <w:sz w:val="22"/>
                <w:szCs w:val="22"/>
              </w:rPr>
              <w:t xml:space="preserve">- </w:t>
            </w:r>
            <w:r w:rsidR="00E65B32">
              <w:rPr>
                <w:sz w:val="22"/>
                <w:szCs w:val="22"/>
              </w:rPr>
              <w:t>B</w:t>
            </w:r>
            <w:r>
              <w:rPr>
                <w:sz w:val="22"/>
                <w:szCs w:val="22"/>
              </w:rPr>
              <w:t>TVHU;</w:t>
            </w:r>
          </w:p>
          <w:p w14:paraId="3B541340" w14:textId="69F0CDF6" w:rsidR="00EC3E17" w:rsidRPr="00FB6FF4" w:rsidRDefault="00EC3E17" w:rsidP="00DB7FF5">
            <w:pPr>
              <w:jc w:val="both"/>
              <w:rPr>
                <w:sz w:val="22"/>
                <w:szCs w:val="22"/>
              </w:rPr>
            </w:pPr>
            <w:r w:rsidRPr="00FB6FF4">
              <w:rPr>
                <w:sz w:val="22"/>
                <w:szCs w:val="22"/>
              </w:rPr>
              <w:t xml:space="preserve">- </w:t>
            </w:r>
            <w:r>
              <w:rPr>
                <w:sz w:val="22"/>
                <w:szCs w:val="22"/>
              </w:rPr>
              <w:t>HĐND -</w:t>
            </w:r>
            <w:r w:rsidRPr="00FB6FF4">
              <w:rPr>
                <w:sz w:val="22"/>
                <w:szCs w:val="22"/>
              </w:rPr>
              <w:t xml:space="preserve"> UBND</w:t>
            </w:r>
            <w:r>
              <w:rPr>
                <w:sz w:val="22"/>
                <w:szCs w:val="22"/>
              </w:rPr>
              <w:t xml:space="preserve"> -</w:t>
            </w:r>
            <w:r w:rsidRPr="00FB6FF4">
              <w:rPr>
                <w:sz w:val="22"/>
                <w:szCs w:val="22"/>
              </w:rPr>
              <w:t xml:space="preserve"> UBMTTQVN  huyện;</w:t>
            </w:r>
          </w:p>
          <w:p w14:paraId="23735A1D" w14:textId="77777777" w:rsidR="00EC3E17" w:rsidRPr="00FB6FF4" w:rsidRDefault="00EC3E17" w:rsidP="00DB7FF5">
            <w:pPr>
              <w:jc w:val="both"/>
              <w:rPr>
                <w:sz w:val="22"/>
                <w:szCs w:val="22"/>
              </w:rPr>
            </w:pPr>
            <w:r w:rsidRPr="00FB6FF4">
              <w:rPr>
                <w:sz w:val="22"/>
                <w:szCs w:val="22"/>
              </w:rPr>
              <w:t>- Đại biểu HĐND huyện;</w:t>
            </w:r>
          </w:p>
          <w:p w14:paraId="1B54D88A" w14:textId="7D373282" w:rsidR="00EC3E17" w:rsidRPr="00FB6FF4" w:rsidRDefault="00EC3E17" w:rsidP="00DB7FF5">
            <w:pPr>
              <w:jc w:val="both"/>
              <w:rPr>
                <w:sz w:val="22"/>
                <w:szCs w:val="22"/>
              </w:rPr>
            </w:pPr>
            <w:r>
              <w:rPr>
                <w:sz w:val="22"/>
                <w:szCs w:val="22"/>
              </w:rPr>
              <w:t xml:space="preserve">- HĐND </w:t>
            </w:r>
            <w:r w:rsidR="00E65B32">
              <w:rPr>
                <w:sz w:val="22"/>
                <w:szCs w:val="22"/>
              </w:rPr>
              <w:t>-</w:t>
            </w:r>
            <w:r w:rsidRPr="00FB6FF4">
              <w:rPr>
                <w:sz w:val="22"/>
                <w:szCs w:val="22"/>
              </w:rPr>
              <w:t xml:space="preserve"> UBND</w:t>
            </w:r>
            <w:r w:rsidR="00E65B32">
              <w:rPr>
                <w:sz w:val="22"/>
                <w:szCs w:val="22"/>
              </w:rPr>
              <w:t xml:space="preserve"> - UBMTTQVN</w:t>
            </w:r>
            <w:r w:rsidRPr="00FB6FF4">
              <w:rPr>
                <w:sz w:val="22"/>
                <w:szCs w:val="22"/>
              </w:rPr>
              <w:t xml:space="preserve"> các xã, TT;</w:t>
            </w:r>
          </w:p>
          <w:p w14:paraId="2103DCFC" w14:textId="77777777" w:rsidR="00EC3E17" w:rsidRDefault="00EC3E17" w:rsidP="00DB7FF5">
            <w:pPr>
              <w:jc w:val="both"/>
              <w:rPr>
                <w:sz w:val="22"/>
                <w:szCs w:val="22"/>
              </w:rPr>
            </w:pPr>
            <w:r w:rsidRPr="00FB6FF4">
              <w:rPr>
                <w:sz w:val="22"/>
                <w:szCs w:val="22"/>
              </w:rPr>
              <w:t>-  Các cơ quan, ban ngành đoàn thể;</w:t>
            </w:r>
          </w:p>
          <w:p w14:paraId="2C416187" w14:textId="77777777" w:rsidR="00EC3E17" w:rsidRPr="00FB6FF4" w:rsidRDefault="00EC3E17" w:rsidP="00DB7FF5">
            <w:pPr>
              <w:jc w:val="both"/>
              <w:rPr>
                <w:sz w:val="22"/>
                <w:szCs w:val="22"/>
              </w:rPr>
            </w:pPr>
            <w:r>
              <w:rPr>
                <w:sz w:val="22"/>
                <w:szCs w:val="22"/>
              </w:rPr>
              <w:t>- CP</w:t>
            </w:r>
            <w:r w:rsidR="00E32738">
              <w:rPr>
                <w:sz w:val="22"/>
                <w:szCs w:val="22"/>
              </w:rPr>
              <w:t>CV</w:t>
            </w:r>
            <w:r>
              <w:rPr>
                <w:sz w:val="22"/>
                <w:szCs w:val="22"/>
              </w:rPr>
              <w:t>VP;</w:t>
            </w:r>
          </w:p>
          <w:p w14:paraId="63473170" w14:textId="77777777" w:rsidR="00EC3E17" w:rsidRDefault="00EC3E17" w:rsidP="00DB7FF5">
            <w:pPr>
              <w:jc w:val="both"/>
            </w:pPr>
            <w:r w:rsidRPr="00FB6FF4">
              <w:rPr>
                <w:sz w:val="22"/>
                <w:szCs w:val="22"/>
              </w:rPr>
              <w:t>- Lưu: VT, H</w:t>
            </w:r>
            <w:r w:rsidR="00E32738">
              <w:rPr>
                <w:sz w:val="22"/>
                <w:szCs w:val="22"/>
              </w:rPr>
              <w:t>oa</w:t>
            </w:r>
            <w:r w:rsidRPr="00FB6FF4">
              <w:rPr>
                <w:sz w:val="22"/>
                <w:szCs w:val="22"/>
              </w:rPr>
              <w:t xml:space="preserve"> (130 b).</w:t>
            </w:r>
          </w:p>
        </w:tc>
        <w:tc>
          <w:tcPr>
            <w:tcW w:w="259" w:type="dxa"/>
          </w:tcPr>
          <w:p w14:paraId="3D4074C6" w14:textId="77777777" w:rsidR="00EC3E17" w:rsidRDefault="00EC3E17" w:rsidP="00EC3E17">
            <w:pPr>
              <w:jc w:val="both"/>
            </w:pPr>
          </w:p>
          <w:p w14:paraId="6CCC96A9" w14:textId="77777777" w:rsidR="00EC3E17" w:rsidRDefault="00EC3E17" w:rsidP="00EC3E17">
            <w:pPr>
              <w:jc w:val="both"/>
            </w:pPr>
          </w:p>
        </w:tc>
        <w:tc>
          <w:tcPr>
            <w:tcW w:w="5187" w:type="dxa"/>
          </w:tcPr>
          <w:p w14:paraId="7FBCBD36" w14:textId="77777777" w:rsidR="00EC3E17" w:rsidRPr="00AF3A58" w:rsidRDefault="00506497" w:rsidP="00EC3E17">
            <w:pPr>
              <w:jc w:val="center"/>
              <w:rPr>
                <w:b/>
                <w:sz w:val="26"/>
                <w:szCs w:val="26"/>
              </w:rPr>
            </w:pPr>
            <w:r>
              <w:rPr>
                <w:b/>
                <w:sz w:val="26"/>
                <w:szCs w:val="26"/>
              </w:rPr>
              <w:t>CHỦ TỊCH</w:t>
            </w:r>
          </w:p>
          <w:p w14:paraId="06B3CF82" w14:textId="77777777" w:rsidR="00EC3E17" w:rsidRDefault="00EC3E17" w:rsidP="00EC3E17">
            <w:pPr>
              <w:jc w:val="center"/>
            </w:pPr>
          </w:p>
          <w:p w14:paraId="3B2C70B0" w14:textId="77777777" w:rsidR="00EC3E17" w:rsidRDefault="00EC3E17" w:rsidP="00EC3E17">
            <w:pPr>
              <w:jc w:val="center"/>
            </w:pPr>
          </w:p>
          <w:p w14:paraId="32EBEE33" w14:textId="77777777" w:rsidR="00EC3E17" w:rsidRDefault="00EC3E17" w:rsidP="00EC3E17">
            <w:pPr>
              <w:jc w:val="center"/>
            </w:pPr>
          </w:p>
          <w:p w14:paraId="201DE156" w14:textId="77777777" w:rsidR="00EC3E17" w:rsidRDefault="00EC3E17" w:rsidP="00EC3E17">
            <w:pPr>
              <w:jc w:val="center"/>
            </w:pPr>
          </w:p>
          <w:p w14:paraId="355A6CAC" w14:textId="77777777" w:rsidR="00EC3E17" w:rsidRDefault="00EC3E17" w:rsidP="00EC3E17">
            <w:pPr>
              <w:jc w:val="center"/>
            </w:pPr>
          </w:p>
          <w:p w14:paraId="6907C073" w14:textId="77777777" w:rsidR="00EC3E17" w:rsidRDefault="00EC3E17" w:rsidP="00EC3E17">
            <w:pPr>
              <w:jc w:val="center"/>
            </w:pPr>
          </w:p>
          <w:p w14:paraId="696EDDEE" w14:textId="77777777" w:rsidR="00EC3E17" w:rsidRDefault="00EC3E17" w:rsidP="00EC3E17">
            <w:pPr>
              <w:jc w:val="center"/>
            </w:pPr>
          </w:p>
          <w:p w14:paraId="5D44F1B7" w14:textId="77777777" w:rsidR="00EC3E17" w:rsidRDefault="00E32738" w:rsidP="00EC3E17">
            <w:pPr>
              <w:jc w:val="center"/>
              <w:rPr>
                <w:b/>
                <w:sz w:val="28"/>
              </w:rPr>
            </w:pPr>
            <w:r>
              <w:rPr>
                <w:b/>
                <w:sz w:val="28"/>
              </w:rPr>
              <w:t>Nguyễn Công Dũng</w:t>
            </w:r>
          </w:p>
          <w:p w14:paraId="38F9D5CB" w14:textId="77777777" w:rsidR="00EC3E17" w:rsidRDefault="00EC3E17" w:rsidP="00EC3E17">
            <w:pPr>
              <w:jc w:val="center"/>
              <w:rPr>
                <w:b/>
                <w:sz w:val="18"/>
              </w:rPr>
            </w:pPr>
          </w:p>
        </w:tc>
      </w:tr>
    </w:tbl>
    <w:p w14:paraId="7E40A8A5" w14:textId="77777777" w:rsidR="00EC3E17" w:rsidRDefault="00EC3E17" w:rsidP="00EC3E17">
      <w:pPr>
        <w:pStyle w:val="Heading6"/>
        <w:rPr>
          <w:sz w:val="22"/>
        </w:rPr>
      </w:pPr>
      <w:r>
        <w:t xml:space="preserve">     </w:t>
      </w:r>
    </w:p>
    <w:p w14:paraId="1192C2E5" w14:textId="77777777" w:rsidR="00EF23DD" w:rsidRDefault="00EF23DD">
      <w:bookmarkStart w:id="0" w:name="_GoBack"/>
      <w:bookmarkEnd w:id="0"/>
    </w:p>
    <w:sectPr w:rsidR="00EF23DD" w:rsidSect="0097514F">
      <w:pgSz w:w="11907" w:h="16840" w:code="9"/>
      <w:pgMar w:top="1021" w:right="1021" w:bottom="0" w:left="158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E17"/>
    <w:rsid w:val="00004B15"/>
    <w:rsid w:val="00014367"/>
    <w:rsid w:val="00077036"/>
    <w:rsid w:val="00086BBB"/>
    <w:rsid w:val="00171DAF"/>
    <w:rsid w:val="001911F8"/>
    <w:rsid w:val="001F70CB"/>
    <w:rsid w:val="00237FAA"/>
    <w:rsid w:val="002C71BA"/>
    <w:rsid w:val="002D2D0A"/>
    <w:rsid w:val="003E206A"/>
    <w:rsid w:val="00424E0E"/>
    <w:rsid w:val="0043314F"/>
    <w:rsid w:val="00506497"/>
    <w:rsid w:val="00515E02"/>
    <w:rsid w:val="006D42F4"/>
    <w:rsid w:val="00725CB9"/>
    <w:rsid w:val="0073175C"/>
    <w:rsid w:val="00733DFC"/>
    <w:rsid w:val="00756BB9"/>
    <w:rsid w:val="007D5DEC"/>
    <w:rsid w:val="007E238A"/>
    <w:rsid w:val="0084278B"/>
    <w:rsid w:val="00890EAD"/>
    <w:rsid w:val="0097514F"/>
    <w:rsid w:val="009F427F"/>
    <w:rsid w:val="009F5CB8"/>
    <w:rsid w:val="00AA5D65"/>
    <w:rsid w:val="00B05F23"/>
    <w:rsid w:val="00BC62F7"/>
    <w:rsid w:val="00BE3BEA"/>
    <w:rsid w:val="00C24D5A"/>
    <w:rsid w:val="00CB384C"/>
    <w:rsid w:val="00D56F5A"/>
    <w:rsid w:val="00DA55C8"/>
    <w:rsid w:val="00DB7FF5"/>
    <w:rsid w:val="00E32738"/>
    <w:rsid w:val="00E65B32"/>
    <w:rsid w:val="00EB4714"/>
    <w:rsid w:val="00EC3E17"/>
    <w:rsid w:val="00ED7760"/>
    <w:rsid w:val="00EF23DD"/>
    <w:rsid w:val="00F60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154D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F23"/>
    <w:rPr>
      <w:sz w:val="24"/>
      <w:szCs w:val="24"/>
    </w:rPr>
  </w:style>
  <w:style w:type="paragraph" w:styleId="Heading3">
    <w:name w:val="heading 3"/>
    <w:basedOn w:val="Normal"/>
    <w:next w:val="Normal"/>
    <w:qFormat/>
    <w:rsid w:val="00EC3E17"/>
    <w:pPr>
      <w:keepNext/>
      <w:spacing w:before="120"/>
      <w:jc w:val="center"/>
      <w:outlineLvl w:val="2"/>
    </w:pPr>
    <w:rPr>
      <w:rFonts w:ascii=".VnTime" w:hAnsi=".VnTime"/>
      <w:i/>
      <w:sz w:val="28"/>
      <w:szCs w:val="20"/>
    </w:rPr>
  </w:style>
  <w:style w:type="paragraph" w:styleId="Heading4">
    <w:name w:val="heading 4"/>
    <w:basedOn w:val="Normal"/>
    <w:next w:val="Normal"/>
    <w:qFormat/>
    <w:rsid w:val="00EC3E17"/>
    <w:pPr>
      <w:keepNext/>
      <w:jc w:val="center"/>
      <w:outlineLvl w:val="3"/>
    </w:pPr>
    <w:rPr>
      <w:b/>
      <w:sz w:val="28"/>
      <w:szCs w:val="20"/>
    </w:rPr>
  </w:style>
  <w:style w:type="paragraph" w:styleId="Heading6">
    <w:name w:val="heading 6"/>
    <w:basedOn w:val="Normal"/>
    <w:next w:val="Normal"/>
    <w:qFormat/>
    <w:rsid w:val="00EC3E17"/>
    <w:pPr>
      <w:keepNext/>
      <w:ind w:left="5760" w:firstLine="720"/>
      <w:jc w:val="both"/>
      <w:outlineLvl w:val="5"/>
    </w:pPr>
    <w:rPr>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C3E17"/>
    <w:pPr>
      <w:jc w:val="both"/>
    </w:pPr>
    <w:rPr>
      <w:sz w:val="28"/>
      <w:szCs w:val="20"/>
    </w:rPr>
  </w:style>
  <w:style w:type="paragraph" w:customStyle="1" w:styleId="CharCharCharCharCharCharCharCharChar1Char">
    <w:name w:val="Char Char Char Char Char Char Char Char Char1 Char"/>
    <w:basedOn w:val="Normal"/>
    <w:next w:val="Normal"/>
    <w:autoRedefine/>
    <w:semiHidden/>
    <w:rsid w:val="00EC3E17"/>
    <w:pPr>
      <w:spacing w:before="120" w:after="120" w:line="312" w:lineRule="auto"/>
    </w:pPr>
    <w:rPr>
      <w:sz w:val="28"/>
      <w:szCs w:val="22"/>
    </w:rPr>
  </w:style>
  <w:style w:type="character" w:customStyle="1" w:styleId="BodyTextChar">
    <w:name w:val="Body Text Char"/>
    <w:link w:val="BodyText"/>
    <w:rsid w:val="00E32738"/>
    <w:rPr>
      <w:sz w:val="28"/>
    </w:rPr>
  </w:style>
  <w:style w:type="paragraph" w:styleId="BodyTextIndent">
    <w:name w:val="Body Text Indent"/>
    <w:basedOn w:val="Normal"/>
    <w:link w:val="BodyTextIndentChar"/>
    <w:rsid w:val="00E32738"/>
    <w:pPr>
      <w:spacing w:after="120"/>
      <w:ind w:left="360"/>
    </w:pPr>
  </w:style>
  <w:style w:type="character" w:customStyle="1" w:styleId="BodyTextIndentChar">
    <w:name w:val="Body Text Indent Char"/>
    <w:basedOn w:val="DefaultParagraphFont"/>
    <w:link w:val="BodyTextIndent"/>
    <w:rsid w:val="00E32738"/>
    <w:rPr>
      <w:sz w:val="24"/>
      <w:szCs w:val="24"/>
    </w:rPr>
  </w:style>
  <w:style w:type="paragraph" w:styleId="NormalWeb">
    <w:name w:val="Normal (Web)"/>
    <w:basedOn w:val="Normal"/>
    <w:rsid w:val="0097514F"/>
    <w:pPr>
      <w:spacing w:line="312"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F23"/>
    <w:rPr>
      <w:sz w:val="24"/>
      <w:szCs w:val="24"/>
    </w:rPr>
  </w:style>
  <w:style w:type="paragraph" w:styleId="Heading3">
    <w:name w:val="heading 3"/>
    <w:basedOn w:val="Normal"/>
    <w:next w:val="Normal"/>
    <w:qFormat/>
    <w:rsid w:val="00EC3E17"/>
    <w:pPr>
      <w:keepNext/>
      <w:spacing w:before="120"/>
      <w:jc w:val="center"/>
      <w:outlineLvl w:val="2"/>
    </w:pPr>
    <w:rPr>
      <w:rFonts w:ascii=".VnTime" w:hAnsi=".VnTime"/>
      <w:i/>
      <w:sz w:val="28"/>
      <w:szCs w:val="20"/>
    </w:rPr>
  </w:style>
  <w:style w:type="paragraph" w:styleId="Heading4">
    <w:name w:val="heading 4"/>
    <w:basedOn w:val="Normal"/>
    <w:next w:val="Normal"/>
    <w:qFormat/>
    <w:rsid w:val="00EC3E17"/>
    <w:pPr>
      <w:keepNext/>
      <w:jc w:val="center"/>
      <w:outlineLvl w:val="3"/>
    </w:pPr>
    <w:rPr>
      <w:b/>
      <w:sz w:val="28"/>
      <w:szCs w:val="20"/>
    </w:rPr>
  </w:style>
  <w:style w:type="paragraph" w:styleId="Heading6">
    <w:name w:val="heading 6"/>
    <w:basedOn w:val="Normal"/>
    <w:next w:val="Normal"/>
    <w:qFormat/>
    <w:rsid w:val="00EC3E17"/>
    <w:pPr>
      <w:keepNext/>
      <w:ind w:left="5760" w:firstLine="720"/>
      <w:jc w:val="both"/>
      <w:outlineLvl w:val="5"/>
    </w:pPr>
    <w:rPr>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C3E17"/>
    <w:pPr>
      <w:jc w:val="both"/>
    </w:pPr>
    <w:rPr>
      <w:sz w:val="28"/>
      <w:szCs w:val="20"/>
    </w:rPr>
  </w:style>
  <w:style w:type="paragraph" w:customStyle="1" w:styleId="CharCharCharCharCharCharCharCharChar1Char">
    <w:name w:val="Char Char Char Char Char Char Char Char Char1 Char"/>
    <w:basedOn w:val="Normal"/>
    <w:next w:val="Normal"/>
    <w:autoRedefine/>
    <w:semiHidden/>
    <w:rsid w:val="00EC3E17"/>
    <w:pPr>
      <w:spacing w:before="120" w:after="120" w:line="312" w:lineRule="auto"/>
    </w:pPr>
    <w:rPr>
      <w:sz w:val="28"/>
      <w:szCs w:val="22"/>
    </w:rPr>
  </w:style>
  <w:style w:type="character" w:customStyle="1" w:styleId="BodyTextChar">
    <w:name w:val="Body Text Char"/>
    <w:link w:val="BodyText"/>
    <w:rsid w:val="00E32738"/>
    <w:rPr>
      <w:sz w:val="28"/>
    </w:rPr>
  </w:style>
  <w:style w:type="paragraph" w:styleId="BodyTextIndent">
    <w:name w:val="Body Text Indent"/>
    <w:basedOn w:val="Normal"/>
    <w:link w:val="BodyTextIndentChar"/>
    <w:rsid w:val="00E32738"/>
    <w:pPr>
      <w:spacing w:after="120"/>
      <w:ind w:left="360"/>
    </w:pPr>
  </w:style>
  <w:style w:type="character" w:customStyle="1" w:styleId="BodyTextIndentChar">
    <w:name w:val="Body Text Indent Char"/>
    <w:basedOn w:val="DefaultParagraphFont"/>
    <w:link w:val="BodyTextIndent"/>
    <w:rsid w:val="00E32738"/>
    <w:rPr>
      <w:sz w:val="24"/>
      <w:szCs w:val="24"/>
    </w:rPr>
  </w:style>
  <w:style w:type="paragraph" w:styleId="NormalWeb">
    <w:name w:val="Normal (Web)"/>
    <w:basedOn w:val="Normal"/>
    <w:rsid w:val="0097514F"/>
    <w:pPr>
      <w:spacing w:line="312"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duyxuyen-qn</Company>
  <LinksUpToDate>false</LinksUpToDate>
  <CharactersWithSpaces>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trungvu</dc:creator>
  <cp:lastModifiedBy>Admin</cp:lastModifiedBy>
  <cp:revision>10</cp:revision>
  <cp:lastPrinted>2021-06-22T08:43:00Z</cp:lastPrinted>
  <dcterms:created xsi:type="dcterms:W3CDTF">2022-12-07T08:46:00Z</dcterms:created>
  <dcterms:modified xsi:type="dcterms:W3CDTF">2022-12-15T02:39:00Z</dcterms:modified>
</cp:coreProperties>
</file>